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B3" w:rsidRDefault="006D29B3" w:rsidP="006D29B3">
      <w:pPr>
        <w:pStyle w:val="a3"/>
      </w:pPr>
    </w:p>
    <w:p w:rsidR="006D29B3" w:rsidRDefault="006D29B3" w:rsidP="006D29B3">
      <w:pPr>
        <w:pStyle w:val="a3"/>
      </w:pPr>
      <w:r>
        <w:t>ПАМЯТКА ГО и ЧС</w:t>
      </w:r>
    </w:p>
    <w:p w:rsidR="006D29B3" w:rsidRPr="006D29B3" w:rsidRDefault="006D29B3" w:rsidP="006D29B3">
      <w:pPr>
        <w:pStyle w:val="a3"/>
      </w:pPr>
      <w:r>
        <w:t>СОГЛАСНО МЕТОДИЧЕСКИХ РЕКОМЕНДАЦИЙ</w:t>
      </w:r>
      <w:r w:rsidRPr="006D29B3">
        <w:t xml:space="preserve"> </w:t>
      </w:r>
    </w:p>
    <w:p w:rsidR="006D29B3" w:rsidRPr="006D29B3" w:rsidRDefault="006D29B3" w:rsidP="006D29B3">
      <w:pPr>
        <w:pStyle w:val="a3"/>
      </w:pPr>
      <w:r>
        <w:t>АДМИНИСТРАЦИИ</w:t>
      </w:r>
      <w:r w:rsidRPr="006D29B3">
        <w:t xml:space="preserve"> МОСКОВСКОГО РАЙОНА В ГОРОДЕ ТВЕРИ</w:t>
      </w:r>
    </w:p>
    <w:p w:rsidR="006D29B3" w:rsidRPr="006D29B3" w:rsidRDefault="006D29B3" w:rsidP="006D29B3">
      <w:pPr>
        <w:pStyle w:val="a3"/>
      </w:pPr>
      <w:r w:rsidRPr="006D29B3">
        <w:t xml:space="preserve">по укрытию населения в защитных сооружениях гражданской обороны, заглубленных и других </w:t>
      </w:r>
    </w:p>
    <w:p w:rsidR="006D29B3" w:rsidRDefault="006D29B3" w:rsidP="006D29B3">
      <w:pPr>
        <w:pStyle w:val="a3"/>
      </w:pPr>
      <w:proofErr w:type="gramStart"/>
      <w:r w:rsidRPr="006D29B3">
        <w:t>помещениях</w:t>
      </w:r>
      <w:proofErr w:type="gramEnd"/>
      <w:r w:rsidRPr="006D29B3">
        <w:t xml:space="preserve"> подземного пространства</w:t>
      </w:r>
    </w:p>
    <w:p w:rsidR="006D29B3" w:rsidRPr="006D29B3" w:rsidRDefault="006D29B3" w:rsidP="006D29B3">
      <w:pPr>
        <w:pStyle w:val="a3"/>
        <w:rPr>
          <w:rFonts w:ascii="Arial" w:hAnsi="Arial"/>
        </w:rPr>
      </w:pPr>
    </w:p>
    <w:p w:rsidR="006D29B3" w:rsidRPr="00EA559D" w:rsidRDefault="006D29B3" w:rsidP="006D29B3">
      <w:pPr>
        <w:pStyle w:val="a3"/>
      </w:pPr>
      <w:r w:rsidRPr="00EA559D">
        <w:t>Порядок обозначения укрытий и марш</w:t>
      </w:r>
      <w:r>
        <w:t xml:space="preserve">рутов </w:t>
      </w:r>
      <w:proofErr w:type="gramStart"/>
      <w:r>
        <w:t>движения</w:t>
      </w:r>
      <w:proofErr w:type="gramEnd"/>
      <w:r>
        <w:t xml:space="preserve"> укрываемых к ним</w:t>
      </w:r>
      <w:r w:rsidRPr="006D29B3">
        <w:rPr>
          <w:b/>
          <w:bCs/>
        </w:rPr>
        <w:t xml:space="preserve"> </w:t>
      </w:r>
      <w:r>
        <w:t xml:space="preserve">осуществляется путем нанесения установленного знака на видном месте у входа в укрытие. Знак обозначения представляет собой </w:t>
      </w:r>
      <w:r w:rsidRPr="006D29B3">
        <w:rPr>
          <w:b/>
        </w:rPr>
        <w:t xml:space="preserve">прямоугольник размером не менее 50 </w:t>
      </w:r>
      <w:proofErr w:type="spellStart"/>
      <w:r w:rsidRPr="006D29B3">
        <w:rPr>
          <w:b/>
        </w:rPr>
        <w:t>x</w:t>
      </w:r>
      <w:proofErr w:type="spellEnd"/>
      <w:r w:rsidRPr="006D29B3">
        <w:rPr>
          <w:b/>
        </w:rPr>
        <w:t xml:space="preserve"> 60 см</w:t>
      </w:r>
      <w:r w:rsidRPr="006D29B3">
        <w:t>,</w:t>
      </w:r>
    </w:p>
    <w:p w:rsidR="006D29B3" w:rsidRDefault="006D29B3" w:rsidP="006D29B3">
      <w:pPr>
        <w:pStyle w:val="a3"/>
      </w:pPr>
      <w:r>
        <w:t>Маршруты движения к укрытию обозначаются указателями в местах, где обеспечивается хорошая видимость в дневное и ночное время.</w:t>
      </w:r>
    </w:p>
    <w:p w:rsidR="006D29B3" w:rsidRPr="006D29B3" w:rsidRDefault="006D29B3" w:rsidP="006D29B3">
      <w:pPr>
        <w:pStyle w:val="a3"/>
        <w:rPr>
          <w:sz w:val="24"/>
          <w:szCs w:val="24"/>
        </w:rPr>
      </w:pPr>
      <w:r w:rsidRPr="006D29B3">
        <w:t>Размеры указателя по длине - 50 см и ширине - 15 см</w:t>
      </w:r>
      <w:r w:rsidRPr="00AA7B3B">
        <w:rPr>
          <w:b/>
          <w:i/>
        </w:rPr>
        <w:t>.</w:t>
      </w:r>
      <w:r>
        <w:t xml:space="preserve"> На поле белого цвета наносится надпись черного цвета: </w:t>
      </w:r>
      <w:r w:rsidRPr="006D29B3">
        <w:rPr>
          <w:b/>
        </w:rPr>
        <w:t>«УКРЫТИЕ</w:t>
      </w:r>
      <w:r>
        <w:t xml:space="preserve">» </w:t>
      </w:r>
    </w:p>
    <w:p w:rsidR="0009182E" w:rsidRDefault="001F605A">
      <w:r>
        <w:t>Адреса заглубленных помещений, приспособленных под укрытия</w:t>
      </w:r>
    </w:p>
    <w:tbl>
      <w:tblPr>
        <w:tblW w:w="9484" w:type="dxa"/>
        <w:tblInd w:w="87" w:type="dxa"/>
        <w:tblLook w:val="04A0"/>
      </w:tblPr>
      <w:tblGrid>
        <w:gridCol w:w="968"/>
        <w:gridCol w:w="4603"/>
        <w:gridCol w:w="3913"/>
      </w:tblGrid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 укрытия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72B4D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Подлежащее укрытию население домов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Гусева, № 29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+ 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усева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4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15,17,19,21,25  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Гусева, № 31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б.р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усева д.26,30,31\1  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бульвар Гусева, № 35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Гусева, № 39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Гусева, № 45-2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+б.р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усева Д.41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Гусева, № 47-1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Гусева д. 46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бульвар Гусева, № 47-2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бульвар Гусева, № 47-3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Гусева д. 49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Левитана, № 26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Левитана, № 32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евитана </w:t>
            </w:r>
            <w:r w:rsidR="00F004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.34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Левитана, № 38 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Левитана, № 46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евитана </w:t>
            </w:r>
            <w:r w:rsidR="00F004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48\1,48\2,52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Можайского,№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ожайского </w:t>
            </w:r>
            <w:r w:rsidR="00F004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53,55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Можайского,№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62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81258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ожайского </w:t>
            </w:r>
            <w:r w:rsidR="00F0044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56,58,61а</w:t>
            </w:r>
          </w:p>
        </w:tc>
      </w:tr>
      <w:tr w:rsidR="0081258F" w:rsidRPr="003C12BE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Pr="003C12BE" w:rsidRDefault="0081258F" w:rsidP="00C70586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3C12B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Pr="003C12BE" w:rsidRDefault="0081258F" w:rsidP="00C70586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3C12B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C12B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Можайского,№</w:t>
            </w:r>
            <w:proofErr w:type="spellEnd"/>
            <w:r w:rsidRPr="003C12BE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73</w:t>
            </w: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!!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Pr="003C12BE" w:rsidRDefault="0081258F" w:rsidP="0081258F">
            <w:pPr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+ ул</w:t>
            </w:r>
            <w:proofErr w:type="gramStart"/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.</w:t>
            </w:r>
            <w:r w:rsidRPr="00F2534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</w:t>
            </w:r>
            <w:proofErr w:type="gramEnd"/>
            <w:r w:rsidRPr="00F2534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ож.</w:t>
            </w:r>
            <w:r w:rsidR="00F00442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д.</w:t>
            </w:r>
            <w:r w:rsidRPr="00F25343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71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Можайского,№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81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ожайского д..87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Можайского,№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81-1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ожайского д.78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Октябрьский проспект, № 85/49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 Октябрьский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д.83    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Октябрьский проспект, № 95-3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Октябрьский проспект, № 95-4</w:t>
            </w:r>
          </w:p>
        </w:tc>
        <w:tc>
          <w:tcPr>
            <w:tcW w:w="3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+Октябрьский пр. д.97+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/сад№155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Октябрьский проспект, № 95-5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+Октябрьский пр.д.99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 Стартовая, № 11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етное поле д.1,2,4,6,8,10,12,14,16,18</w:t>
            </w:r>
          </w:p>
          <w:p w:rsidR="00F00442" w:rsidRDefault="00F00442" w:rsidP="00F004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тартовая д.9,13,15,23,25,27</w:t>
            </w:r>
          </w:p>
          <w:p w:rsidR="00F00442" w:rsidRDefault="00F00442" w:rsidP="00F0044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ирная д.6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ирная 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----Укрытие в д.11 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тартовой 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оролева 8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----Укрытие в д.16/1 ул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оролева </w:t>
            </w:r>
          </w:p>
        </w:tc>
      </w:tr>
      <w:tr w:rsidR="0081258F" w:rsidTr="0081258F">
        <w:trPr>
          <w:trHeight w:val="37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58F" w:rsidRDefault="0081258F" w:rsidP="00C7058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обеды 40к1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8F" w:rsidRDefault="00F00442" w:rsidP="00F004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---Укрытие в д.32/3  пр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обеды </w:t>
            </w:r>
          </w:p>
        </w:tc>
      </w:tr>
    </w:tbl>
    <w:p w:rsidR="000B2DC9" w:rsidRDefault="000B2DC9"/>
    <w:sectPr w:rsidR="000B2DC9" w:rsidSect="0009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6E9"/>
    <w:multiLevelType w:val="multilevel"/>
    <w:tmpl w:val="0419001D"/>
    <w:styleLink w:val="1"/>
    <w:lvl w:ilvl="0">
      <w:start w:val="25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605A"/>
    <w:rsid w:val="0009182E"/>
    <w:rsid w:val="00092039"/>
    <w:rsid w:val="000B2DC9"/>
    <w:rsid w:val="001F605A"/>
    <w:rsid w:val="002F0E02"/>
    <w:rsid w:val="003B5F27"/>
    <w:rsid w:val="006D29B3"/>
    <w:rsid w:val="007D3560"/>
    <w:rsid w:val="0081258F"/>
    <w:rsid w:val="00A76540"/>
    <w:rsid w:val="00AD2ED1"/>
    <w:rsid w:val="00BD225B"/>
    <w:rsid w:val="00BD2A91"/>
    <w:rsid w:val="00C27832"/>
    <w:rsid w:val="00F00442"/>
    <w:rsid w:val="00F7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2E"/>
  </w:style>
  <w:style w:type="paragraph" w:styleId="10">
    <w:name w:val="heading 1"/>
    <w:basedOn w:val="a"/>
    <w:next w:val="a"/>
    <w:link w:val="11"/>
    <w:uiPriority w:val="9"/>
    <w:qFormat/>
    <w:rsid w:val="006D2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0"/>
    <w:next w:val="a"/>
    <w:link w:val="20"/>
    <w:uiPriority w:val="9"/>
    <w:qFormat/>
    <w:rsid w:val="006D29B3"/>
    <w:pPr>
      <w:keepNext w:val="0"/>
      <w:keepLines w:val="0"/>
      <w:widowControl w:val="0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D225B"/>
    <w:pPr>
      <w:numPr>
        <w:numId w:val="1"/>
      </w:numPr>
    </w:pPr>
  </w:style>
  <w:style w:type="paragraph" w:styleId="a3">
    <w:name w:val="No Spacing"/>
    <w:uiPriority w:val="1"/>
    <w:qFormat/>
    <w:rsid w:val="006D29B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29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D2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B557-8732-469F-9741-9BC0E30D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6</cp:revision>
  <dcterms:created xsi:type="dcterms:W3CDTF">2024-12-02T08:04:00Z</dcterms:created>
  <dcterms:modified xsi:type="dcterms:W3CDTF">2024-12-02T10:52:00Z</dcterms:modified>
</cp:coreProperties>
</file>